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F3E" w:rsidRPr="00436F3E" w:rsidRDefault="00436F3E" w:rsidP="00436F3E">
      <w:pPr>
        <w:shd w:val="clear" w:color="auto" w:fill="E2E2E2"/>
        <w:spacing w:before="75" w:after="375" w:line="240" w:lineRule="auto"/>
        <w:outlineLvl w:val="0"/>
        <w:rPr>
          <w:rFonts w:ascii="Trebuchet MS" w:eastAsia="Times New Roman" w:hAnsi="Trebuchet MS" w:cs="Times New Roman"/>
          <w:i/>
          <w:iCs/>
          <w:color w:val="5F5F5F"/>
          <w:kern w:val="36"/>
          <w:sz w:val="35"/>
          <w:szCs w:val="35"/>
          <w:lang w:eastAsia="ru-RU"/>
        </w:rPr>
      </w:pPr>
      <w:r w:rsidRPr="00436F3E">
        <w:rPr>
          <w:rFonts w:ascii="Trebuchet MS" w:eastAsia="Times New Roman" w:hAnsi="Trebuchet MS" w:cs="Times New Roman"/>
          <w:i/>
          <w:iCs/>
          <w:color w:val="5F5F5F"/>
          <w:kern w:val="36"/>
          <w:sz w:val="35"/>
          <w:szCs w:val="35"/>
          <w:lang w:eastAsia="ru-RU"/>
        </w:rPr>
        <w:t>Ткани для спецодежды</w:t>
      </w:r>
    </w:p>
    <w:tbl>
      <w:tblPr>
        <w:tblW w:w="10990" w:type="dxa"/>
        <w:tblBorders>
          <w:top w:val="single" w:sz="6" w:space="0" w:color="616161"/>
          <w:left w:val="single" w:sz="6" w:space="0" w:color="616161"/>
          <w:bottom w:val="single" w:sz="6" w:space="0" w:color="616161"/>
          <w:right w:val="single" w:sz="6" w:space="0" w:color="616161"/>
        </w:tblBorders>
        <w:shd w:val="clear" w:color="auto" w:fill="E2E2E2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694"/>
        <w:gridCol w:w="712"/>
        <w:gridCol w:w="706"/>
        <w:gridCol w:w="850"/>
        <w:gridCol w:w="1092"/>
        <w:gridCol w:w="1263"/>
        <w:gridCol w:w="2748"/>
      </w:tblGrid>
      <w:tr w:rsidR="00436F3E" w:rsidRPr="00436F3E" w:rsidTr="00436F3E">
        <w:trPr>
          <w:trHeight w:val="510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sz w:val="20"/>
                <w:lang w:eastAsia="ru-RU"/>
              </w:rPr>
              <w:t>Название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sz w:val="20"/>
                <w:lang w:eastAsia="ru-RU"/>
              </w:rPr>
              <w:t>состав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sz w:val="20"/>
                <w:lang w:eastAsia="ru-RU"/>
              </w:rPr>
              <w:t>виды отделок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sz w:val="20"/>
                <w:lang w:eastAsia="ru-RU"/>
              </w:rPr>
              <w:t>вес, гр. м.кв.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sz w:val="20"/>
                <w:lang w:eastAsia="ru-RU"/>
              </w:rPr>
              <w:t>Назначение</w:t>
            </w:r>
          </w:p>
        </w:tc>
      </w:tr>
      <w:tr w:rsidR="00436F3E" w:rsidRPr="00436F3E" w:rsidTr="00436F3E">
        <w:trPr>
          <w:trHeight w:val="255"/>
        </w:trPr>
        <w:tc>
          <w:tcPr>
            <w:tcW w:w="10990" w:type="dxa"/>
            <w:gridSpan w:val="8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lang w:eastAsia="ru-RU"/>
              </w:rPr>
              <w:t>Ткани для защиты от общих производственных загрязнений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СТ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65 %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/э 35 %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хл</w:t>
            </w:r>
            <w:proofErr w:type="spellEnd"/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прочность на разрыв,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раздир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, истирание выше, чем у аналогов и требований ГОСТ 11209-85</w:t>
            </w:r>
          </w:p>
        </w:tc>
      </w:tr>
      <w:tr w:rsidR="00436F3E" w:rsidRPr="00436F3E" w:rsidTr="00436F3E">
        <w:trPr>
          <w:trHeight w:val="540"/>
        </w:trPr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прочность окраски хорошая, после многократных стирок цвет не меняется</w:t>
            </w:r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lang w:eastAsia="ru-RU"/>
              </w:rPr>
              <w:t>ткань 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не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пиллингуется</w:t>
            </w:r>
            <w:proofErr w:type="spellEnd"/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после 5-ти стирок не изменяет своих свойств</w:t>
            </w:r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СТ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65 %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/э 35 %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хл</w:t>
            </w:r>
            <w:proofErr w:type="spellEnd"/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ВО, МВО, К 50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то же </w:t>
            </w:r>
          </w:p>
        </w:tc>
      </w:tr>
      <w:tr w:rsidR="00436F3E" w:rsidRPr="00436F3E" w:rsidTr="00436F3E">
        <w:trPr>
          <w:trHeight w:val="1785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Карелия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80 % хлопок 20 %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МВО, К-20, К-50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lang w:eastAsia="ru-RU"/>
              </w:rPr>
              <w:t>Ткань 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обладает 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высокой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экологичностью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гипоаллергенностью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терморегулирующими и вентиляционными свойствами.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Антистатична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, приятность на ощупь. Положительными чертами входящего в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lang w:eastAsia="ru-RU"/>
              </w:rPr>
              <w:t> ткань 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полиэфира является износостойкость, стойкость цветовых решений. 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Томбой</w:t>
            </w:r>
            <w:proofErr w:type="spellEnd"/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67% Полиэфир 33% Хлопок  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245  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долговечность в эксплуатации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Стойкость к частым промышленным стиркам (при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85°C) обеспечивает минимальную усадку изделия, стойкость цвета и отсутствие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пиллинга</w:t>
            </w:r>
            <w:proofErr w:type="spellEnd"/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Отделка «легкий уход» позволяет не гладить одежду после сушки в расправленном виде</w:t>
            </w:r>
          </w:p>
        </w:tc>
      </w:tr>
      <w:tr w:rsidR="00436F3E" w:rsidRPr="00436F3E" w:rsidTr="00436F3E">
        <w:trPr>
          <w:trHeight w:val="255"/>
        </w:trPr>
        <w:tc>
          <w:tcPr>
            <w:tcW w:w="10990" w:type="dxa"/>
            <w:gridSpan w:val="8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lang w:eastAsia="ru-RU"/>
              </w:rPr>
              <w:lastRenderedPageBreak/>
              <w:t>Хлопковые ткани</w:t>
            </w:r>
          </w:p>
        </w:tc>
      </w:tr>
      <w:tr w:rsidR="00436F3E" w:rsidRPr="00436F3E" w:rsidTr="00436F3E">
        <w:trPr>
          <w:trHeight w:val="2550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Престиж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100 % хлопок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ВО, МВО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Предназначенная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для профессиональной одежды в различных отраслях промышленности, качественно изолирует и защищает от внешних факторов и воздействий за счет водоотталкивающей и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масловодоотталкивающей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пропиток.  Натуральные волокна гарантируют гигиену и чистоту, достаточные эксплуатационные свойства и цветоустойчивость, воздухопроницаемость и теплостойкость.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СТ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6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100 % хлопок   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ВО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245   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Состав обеспечивает комфортность при эксплуатации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Высокие показатели гигроскопичности и воздухопроницаемости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Обеспечивает защиту от влаги, устойчивую 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к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стирка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Устойчивость окраски – прочное крашение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Мастер - Универсал С 25 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 38 ЮД)   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100 % хлопок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ВО, МВО  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минимальные показатели усадки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комфорт и гигиеничность хлопка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широкая гамма цветов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высокие прочностные характеристики</w:t>
            </w:r>
          </w:p>
        </w:tc>
      </w:tr>
      <w:tr w:rsidR="00436F3E" w:rsidRPr="00436F3E" w:rsidTr="00436F3E">
        <w:trPr>
          <w:trHeight w:val="765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Палатка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100 % хлопок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ВО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, противомоскитная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используется в пошиве верхней одежды (ветровок, курток и т.д. для надежной защиты от влаги, грязи, ветра, клещей, кровососущих насекомых);</w:t>
            </w:r>
          </w:p>
        </w:tc>
      </w:tr>
      <w:tr w:rsidR="00436F3E" w:rsidRPr="00436F3E" w:rsidTr="00436F3E">
        <w:trPr>
          <w:trHeight w:val="255"/>
        </w:trPr>
        <w:tc>
          <w:tcPr>
            <w:tcW w:w="10990" w:type="dxa"/>
            <w:gridSpan w:val="8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lang w:eastAsia="ru-RU"/>
              </w:rPr>
              <w:lastRenderedPageBreak/>
              <w:t>Кислотостойкие ткани</w:t>
            </w:r>
          </w:p>
        </w:tc>
      </w:tr>
      <w:tr w:rsidR="00436F3E" w:rsidRPr="00436F3E" w:rsidTr="00436F3E">
        <w:trPr>
          <w:trHeight w:val="510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Элегия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К-80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К-80 -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кислотозащитная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отделка от 80% раствора серной кислоты</w:t>
            </w:r>
          </w:p>
        </w:tc>
      </w:tr>
      <w:tr w:rsidR="00436F3E" w:rsidRPr="00436F3E" w:rsidTr="00436F3E">
        <w:trPr>
          <w:trHeight w:val="510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Премьер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Standart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210 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65 %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/э 35 %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хл</w:t>
            </w:r>
            <w:proofErr w:type="spellEnd"/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К-50, К-80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К-50 -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кислотозащитная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отделка от 50% раствора серной кислоты</w:t>
            </w:r>
          </w:p>
        </w:tc>
      </w:tr>
      <w:tr w:rsidR="00436F3E" w:rsidRPr="00436F3E" w:rsidTr="00436F3E">
        <w:trPr>
          <w:trHeight w:val="510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Премьер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Standart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250 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65 %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/э 35 %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хл</w:t>
            </w:r>
            <w:proofErr w:type="spellEnd"/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К-50, К-80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К-80 -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кислотозащитная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отделка от 80% раствора серной кислоты</w:t>
            </w:r>
          </w:p>
        </w:tc>
      </w:tr>
      <w:tr w:rsidR="00436F3E" w:rsidRPr="00436F3E" w:rsidTr="00436F3E">
        <w:trPr>
          <w:trHeight w:val="255"/>
        </w:trPr>
        <w:tc>
          <w:tcPr>
            <w:tcW w:w="10990" w:type="dxa"/>
            <w:gridSpan w:val="8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ткани для облегченного ассортимента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СТ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150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65 %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 35 % вис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на ткани отсутствует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пиллингуемость</w:t>
            </w:r>
            <w:proofErr w:type="spellEnd"/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хорошая прочность окраски</w:t>
            </w:r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минимальная усадка</w:t>
            </w:r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очень слабое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пылеворсоотделение</w:t>
            </w:r>
            <w:proofErr w:type="spellEnd"/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мягкий шелковистый гриф</w:t>
            </w:r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высокие гигиенические свойства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ТИ-СИ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65 %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хл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35 %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очень комфортная, мягкая и приятная на ощупь</w:t>
            </w:r>
            <w:proofErr w:type="gramEnd"/>
          </w:p>
        </w:tc>
      </w:tr>
      <w:tr w:rsidR="00436F3E" w:rsidRPr="00436F3E" w:rsidTr="00436F3E">
        <w:trPr>
          <w:trHeight w:val="765"/>
        </w:trPr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имеет долгий срок службы в течение, которого она не теряет внешнего вида, не садиться и не выгорает.</w:t>
            </w:r>
          </w:p>
        </w:tc>
      </w:tr>
      <w:tr w:rsidR="00436F3E" w:rsidRPr="00436F3E" w:rsidTr="00436F3E">
        <w:trPr>
          <w:trHeight w:val="2550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Панацея 160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65% ПЭ 35% Вис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МО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Загрязнения легко отстирываются при температуре 60°С,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lang w:eastAsia="ru-RU"/>
              </w:rPr>
              <w:t> ткань 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приятна на ощупь, обладает скользящим эффектом, наполненностью, хорошей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драпируемостью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не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мнется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.К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оллекция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цветов ткани «Панацея» включает более 50 вариантов. Применение кубовых красителей обеспечивает сохранение цвета и устойчивость белизны. 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lastRenderedPageBreak/>
              <w:t>Одежда устойчива к хлору, не выгорает на солнце, не линяет при стирках.</w:t>
            </w:r>
          </w:p>
        </w:tc>
      </w:tr>
      <w:tr w:rsidR="00436F3E" w:rsidRPr="00436F3E" w:rsidTr="00436F3E">
        <w:trPr>
          <w:trHeight w:val="510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lastRenderedPageBreak/>
              <w:t>бязь ГОСТ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100 % хлопок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используется для изготовления халатов, нательного белья и т.д.</w:t>
            </w:r>
          </w:p>
        </w:tc>
      </w:tr>
      <w:tr w:rsidR="00436F3E" w:rsidRPr="00436F3E" w:rsidTr="00436F3E">
        <w:trPr>
          <w:trHeight w:val="255"/>
        </w:trPr>
        <w:tc>
          <w:tcPr>
            <w:tcW w:w="10990" w:type="dxa"/>
            <w:gridSpan w:val="8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lang w:eastAsia="ru-RU"/>
              </w:rPr>
              <w:t>Огнезащитные ткани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Пробан</w:t>
            </w:r>
            <w:proofErr w:type="spellEnd"/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100% хлопок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огнестойкая технология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Proban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®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надежная защита от повышенных температур и огня</w:t>
            </w:r>
          </w:p>
        </w:tc>
      </w:tr>
      <w:tr w:rsidR="00436F3E" w:rsidRPr="00436F3E" w:rsidTr="00436F3E">
        <w:trPr>
          <w:trHeight w:val="285"/>
        </w:trPr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высокая прочность и комфорт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Флеймшилд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100% хлопок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огнестойкая технология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Proban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®  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особая конструкция ткани позволяет искрам и брызгам металла скатываться, не прожигая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lang w:eastAsia="ru-RU"/>
              </w:rPr>
              <w:t> ткань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;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постоянные огнестойкие свойства (200 стирок);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прожигаемость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свыше 45 сек;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мягкость и комфорт хлопка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Арсенал    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100% хлопок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огнестойкая технология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Proban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®  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защита от искр и брызг металла;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устойчивость к воздействию брызг расплавленного металла 58 капель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постоянные огнестойкие свойства (200 стирок)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высокая прочность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мягкость и комфорт хлопка</w:t>
            </w:r>
          </w:p>
        </w:tc>
      </w:tr>
      <w:tr w:rsidR="00436F3E" w:rsidRPr="00436F3E" w:rsidTr="00436F3E">
        <w:trPr>
          <w:trHeight w:val="1785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lastRenderedPageBreak/>
              <w:t>Flame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Fort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280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100%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Арамид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+ антистатическая нить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НМВО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Гарантированная защита персонала от открытого пламени и повышенных температур, статического электричества, попадания на кожу влаги, масел, нефтепродуктов. При этом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lang w:eastAsia="ru-RU"/>
              </w:rPr>
              <w:t> ткань 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обладает высокими показателями прочности, гигиеничности, стойкости крашения.</w:t>
            </w:r>
          </w:p>
        </w:tc>
      </w:tr>
      <w:tr w:rsidR="00436F3E" w:rsidRPr="00436F3E" w:rsidTr="00436F3E">
        <w:trPr>
          <w:trHeight w:val="765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Молескин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100 % хлопок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То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используется в спецодежде для работников разных отраслей промышленности с целью их долговременной защиты от действия огня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Премьер FR 350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     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100% ХЛ + антистатическая нить       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НМВО+огнезащитная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отделка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Pyrovatex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®     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340       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не горит и не плавится при воздействии открытого огня и высоких температур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не тлеет после пребывания в пламени в течение 30 секунд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сохраняет первоначальную форму при воздействии огня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свойства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самозатухания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сохраняются в течение всего срока эксплуатации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сохраняет защитные свойства после 100 циклов стирки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выдерживает удельное электрическое сопротивление 104 –105 Ом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способствует распределению статического заряда (EN 1149-1, ГОСТ 12.4.124-83)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обеспечивает моментальное стекание заряда (EN 1149-3)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lastRenderedPageBreak/>
              <w:t>RIGCHIEF UNIVERSAL     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100% хлопок, антистатическая нить     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огнестойкая технология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Pyrovatex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®       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320     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Постоянные огнезащитные,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антиэлектростатические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свойства гарантированы на весь срок службы 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спецодежды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Устойчивость окраски ткани к солнечному свету, ультрафиолетовому излучению, стиркам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Минимальная усадка после многочисленных стирок  и химчисток (0,5%-1,5%)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Высокие физико-механические показатели.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Абсолютная экологическая безопасность ткани</w:t>
            </w:r>
          </w:p>
        </w:tc>
      </w:tr>
      <w:tr w:rsidR="00436F3E" w:rsidRPr="00436F3E" w:rsidTr="00436F3E">
        <w:trPr>
          <w:trHeight w:val="255"/>
        </w:trPr>
        <w:tc>
          <w:tcPr>
            <w:tcW w:w="10990" w:type="dxa"/>
            <w:gridSpan w:val="8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lang w:eastAsia="ru-RU"/>
              </w:rPr>
              <w:t>Антистатические ткани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СТ 21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100% хлопок, антистатическая нить  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МВО 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275  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Нефте-масловодоотталкивающая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отделка защищает от воды и технических масел. Защитные свойства сохраняются в процессе эксплуатации.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Антистатическая нить, встроенная по основе и утку, обеспечивает значение удельного поверхностного электрического сопротивления не более 107 Ом, которое сохраняется в процессе эксплуатации.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lang w:eastAsia="ru-RU"/>
              </w:rPr>
              <w:t>Ткань 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имеет высокие гигиенические свойства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Премьер 250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 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67% ПЭ 33% ХЛ+ антистатическая нить   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ВО, МВО, НМВО  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255   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выдерживает удельное электрическое сопротивление 10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vertAlign w:val="superscript"/>
                <w:lang w:eastAsia="ru-RU"/>
              </w:rPr>
              <w:t>4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–10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vertAlign w:val="superscript"/>
                <w:lang w:eastAsia="ru-RU"/>
              </w:rPr>
              <w:t>5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Ом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способствует распределению статического заряда (EN 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lastRenderedPageBreak/>
              <w:t>1149-1, ГОСТ 12.4.124-83)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обеспечивает моментальное стекание заряда (EN 1149-3)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сохраняет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антиэлектростатические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свойства в течение 100 циклов стирки.</w:t>
            </w:r>
          </w:p>
        </w:tc>
      </w:tr>
      <w:tr w:rsidR="00436F3E" w:rsidRPr="00436F3E" w:rsidTr="00436F3E">
        <w:trPr>
          <w:trHeight w:val="255"/>
        </w:trPr>
        <w:tc>
          <w:tcPr>
            <w:tcW w:w="10990" w:type="dxa"/>
            <w:gridSpan w:val="8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lang w:eastAsia="ru-RU"/>
              </w:rPr>
              <w:t>Барьерные ткани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Савуар</w:t>
            </w:r>
            <w:proofErr w:type="spellEnd"/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100%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Полиэфир;PU-мембрана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Отделка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Teflon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®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защита от сырой нефти и нефтепродуктов различных фракций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ветро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- и водонепроницаемость, морозостойкость</w:t>
            </w:r>
          </w:p>
        </w:tc>
      </w:tr>
      <w:tr w:rsidR="00436F3E" w:rsidRPr="00436F3E" w:rsidTr="00436F3E">
        <w:trPr>
          <w:trHeight w:val="1305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Премьер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Protect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170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100% ПЭ + антистатическая нить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НМВО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150 г/м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Защита от попадания на кожу человека воды (водоупорность 1000 мм вод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.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толба), масел (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маслоотталкивание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- 5 ед.), нефти (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нефтеотталкивание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- 5 ед.), статического электричества (УПЭС 10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vertAlign w:val="superscript"/>
                <w:lang w:eastAsia="ru-RU"/>
              </w:rPr>
              <w:t>7</w:t>
            </w: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ОМ)</w:t>
            </w:r>
          </w:p>
        </w:tc>
      </w:tr>
      <w:tr w:rsidR="00436F3E" w:rsidRPr="00436F3E" w:rsidTr="00436F3E">
        <w:trPr>
          <w:trHeight w:val="255"/>
        </w:trPr>
        <w:tc>
          <w:tcPr>
            <w:tcW w:w="10990" w:type="dxa"/>
            <w:gridSpan w:val="8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lang w:eastAsia="ru-RU"/>
              </w:rPr>
              <w:t>Утеплители </w:t>
            </w:r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Ватин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100 % хлопок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теплый, натуральный утеплитель</w:t>
            </w:r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Синтепон</w:t>
            </w:r>
            <w:proofErr w:type="spellEnd"/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легкий 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Шелтер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   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     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   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100     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эффективная терморегуляция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высокая теплоизоляция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обладает антистатическими свойствами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отсутствие миграции волокон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устойчив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к многократным стиркам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повышенная комфортность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lastRenderedPageBreak/>
              <w:t>Холлофайбер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  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   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 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100   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высокая теплозащита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экологически чистый материал (сертификат 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Эко-Текс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Стандарт 100</w:t>
            </w:r>
            <w:proofErr w:type="gramEnd"/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высокий коэффициент восстанавливаемости и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формоустойчивости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вертикальная ориентация волокон, пружинистая структура полых волокон)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не распространяет пламени</w:t>
            </w:r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Холлофайбер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ТЭК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100,150,200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огестойкий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утеплитель</w:t>
            </w:r>
          </w:p>
        </w:tc>
      </w:tr>
      <w:tr w:rsidR="00436F3E" w:rsidRPr="00436F3E" w:rsidTr="00436F3E">
        <w:trPr>
          <w:trHeight w:val="510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Шерстон</w:t>
            </w:r>
            <w:proofErr w:type="spellEnd"/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65 % шерсть 35 % хлопок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240 г/м</w:t>
            </w: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огестойкий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утеплитель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Титнсулейт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100  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одежда с утеплителем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Тинсулейт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® очень теплая, но при этом эргономичная и удобная: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воздухопроницаемый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, не впитывает влагу, гидрофобный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можно стирать и сдавать в химчистку</w:t>
            </w:r>
          </w:p>
        </w:tc>
      </w:tr>
      <w:tr w:rsidR="00436F3E" w:rsidRPr="00436F3E" w:rsidTr="00436F3E">
        <w:trPr>
          <w:trHeight w:val="255"/>
        </w:trPr>
        <w:tc>
          <w:tcPr>
            <w:tcW w:w="10990" w:type="dxa"/>
            <w:gridSpan w:val="8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lang w:eastAsia="ru-RU"/>
              </w:rPr>
              <w:t>Подкладочные ткани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Тафетта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 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используется в качестве  подкладочной ткани в зимней одежде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не растягиваются при намокании и отличаются высокой износостойкостью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очень прочные, легкие, с низкой гигроскопичностью и прекрасными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гиппоаллергенными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характеристиками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абсорбируют влагу, выделяемую телом, и транспортируют ее к внешним слоям одежды</w:t>
            </w:r>
          </w:p>
        </w:tc>
      </w:tr>
      <w:tr w:rsidR="00436F3E" w:rsidRPr="00436F3E" w:rsidTr="00436F3E">
        <w:trPr>
          <w:trHeight w:val="510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lastRenderedPageBreak/>
              <w:t>бязь ГОСТ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100 % хлопок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используется в качестве  подкладочной ткани в зимней и летней одежде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Polar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fleece</w:t>
            </w:r>
            <w:proofErr w:type="spellEnd"/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    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220-340   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легкий, эластичный и мягкий на ощупь трикотажный материал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прекрасно сохраняет тепло, обладает уникальными свойствами терморегуляции, т.е. обеспечивает необходимую вентиляцию при перегреве и вывод наружу конденсата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высокая прочность, высокая износостойкость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практически не впитывают влагу и быстро сохнут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материал не требует к себе специального ухода, не садиться при стирке, не скатывается (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антипилинговые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свойства), хорошо сохраняет форму</w:t>
            </w:r>
          </w:p>
        </w:tc>
      </w:tr>
      <w:tr w:rsidR="00436F3E" w:rsidRPr="00436F3E" w:rsidTr="00436F3E">
        <w:trPr>
          <w:trHeight w:val="255"/>
        </w:trPr>
        <w:tc>
          <w:tcPr>
            <w:tcW w:w="10990" w:type="dxa"/>
            <w:gridSpan w:val="8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lang w:eastAsia="ru-RU"/>
              </w:rPr>
              <w:t>Сигнальные ткани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Габарит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100 % </w:t>
            </w: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</w:t>
            </w:r>
          </w:p>
        </w:tc>
        <w:tc>
          <w:tcPr>
            <w:tcW w:w="2648" w:type="dxa"/>
            <w:gridSpan w:val="3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Применение специальных флуоресцентных красителей позволяет достичь максимального контраста человека с окружающей средой и гарантировать соответствие координатам цветности и коэффициенту яркости фонового материала в течение всего срока эксплуатации. Коэффициент яркости составляет не менее 0,85 кд для желтого цвета (норма 0,76 кд) и не менее 0,44 кд для оранжевого (норма 0,40 кд).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gridSpan w:val="3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Полиэфирные волокна обеспечивают максимальную прочность и износостойкость одежды. При этом одежда легкая и комфортная в носке</w:t>
            </w:r>
          </w:p>
        </w:tc>
      </w:tr>
      <w:tr w:rsidR="00436F3E" w:rsidRPr="00436F3E" w:rsidTr="00436F3E">
        <w:trPr>
          <w:trHeight w:val="255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u w:val="single"/>
                <w:lang w:eastAsia="ru-RU"/>
              </w:rPr>
              <w:t> </w:t>
            </w:r>
          </w:p>
        </w:tc>
        <w:tc>
          <w:tcPr>
            <w:tcW w:w="2406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48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48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Минимальная усадка</w:t>
            </w:r>
          </w:p>
        </w:tc>
      </w:tr>
      <w:tr w:rsidR="00436F3E" w:rsidRPr="00436F3E" w:rsidTr="00436F3E">
        <w:trPr>
          <w:trHeight w:val="255"/>
        </w:trPr>
        <w:tc>
          <w:tcPr>
            <w:tcW w:w="10990" w:type="dxa"/>
            <w:gridSpan w:val="8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b/>
                <w:bCs/>
                <w:color w:val="444444"/>
                <w:lang w:eastAsia="ru-RU"/>
              </w:rPr>
              <w:t>Курточные ткани</w:t>
            </w:r>
          </w:p>
        </w:tc>
      </w:tr>
      <w:tr w:rsidR="00436F3E" w:rsidRPr="00436F3E" w:rsidTr="00436F3E">
        <w:trPr>
          <w:trHeight w:val="1200"/>
        </w:trPr>
        <w:tc>
          <w:tcPr>
            <w:tcW w:w="1925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Оксфорд</w:t>
            </w:r>
          </w:p>
        </w:tc>
        <w:tc>
          <w:tcPr>
            <w:tcW w:w="1694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  100 %</w:t>
            </w:r>
          </w:p>
        </w:tc>
        <w:tc>
          <w:tcPr>
            <w:tcW w:w="1418" w:type="dxa"/>
            <w:gridSpan w:val="2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PU </w:t>
            </w:r>
          </w:p>
        </w:tc>
        <w:tc>
          <w:tcPr>
            <w:tcW w:w="850" w:type="dxa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110, 145</w:t>
            </w:r>
          </w:p>
        </w:tc>
        <w:tc>
          <w:tcPr>
            <w:tcW w:w="5103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Конструкция ткани обеспечивает повышенную прочность, износостойкость, малый вес изделиям. Полиуретановое покрытие (PU) придаёт ткани водоотталкивающее и водоупорное свойства.  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Файл  </w:t>
            </w:r>
          </w:p>
        </w:tc>
        <w:tc>
          <w:tcPr>
            <w:tcW w:w="1694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/э  100 % 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 </w:t>
            </w:r>
          </w:p>
        </w:tc>
        <w:tc>
          <w:tcPr>
            <w:tcW w:w="850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 </w:t>
            </w:r>
          </w:p>
        </w:tc>
        <w:tc>
          <w:tcPr>
            <w:tcW w:w="5103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плотная структура, обеспечивающая эффектный и представительный вид изделиям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хорошие водоупорные, воздухопроницаемые и ветрозащитные свойства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изделия из ткани просты в уходе.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Таслан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1694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нейлон 100 %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PU,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milky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и WR  </w:t>
            </w:r>
          </w:p>
        </w:tc>
        <w:tc>
          <w:tcPr>
            <w:tcW w:w="850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126 </w:t>
            </w:r>
          </w:p>
        </w:tc>
        <w:tc>
          <w:tcPr>
            <w:tcW w:w="5103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gram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устойчив</w:t>
            </w:r>
            <w:proofErr w:type="gram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к трению, многократным изгибам и воздействию ультрафиолета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легкий, приятный на ощупь материал, обладающий ценной воздухопроницаемой способностью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изделия из ткани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таслан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на протяжении многих лет сохраняют прекрасный внешний вид и отличные физико-химические свойства</w:t>
            </w:r>
          </w:p>
        </w:tc>
      </w:tr>
      <w:tr w:rsidR="00436F3E" w:rsidRPr="00436F3E" w:rsidTr="00436F3E">
        <w:tc>
          <w:tcPr>
            <w:tcW w:w="1925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Нортси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Northsea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)  </w:t>
            </w:r>
          </w:p>
        </w:tc>
        <w:tc>
          <w:tcPr>
            <w:tcW w:w="1694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100%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Микрополиэфир;PU-мембрана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, дышащая 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Отделка 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Teflon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® </w:t>
            </w:r>
          </w:p>
        </w:tc>
        <w:tc>
          <w:tcPr>
            <w:tcW w:w="850" w:type="dxa"/>
            <w:vMerge w:val="restart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155  </w:t>
            </w:r>
          </w:p>
        </w:tc>
        <w:tc>
          <w:tcPr>
            <w:tcW w:w="5103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Водонепромокаемая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одежда из ткани НОРТСИ (</w:t>
            </w:r>
            <w:proofErr w:type="spellStart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Concordia</w:t>
            </w:r>
            <w:proofErr w:type="spellEnd"/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) – это сочетание высоких защитных свойств и привлекательного внешнего вида, что делает ее отличным решением для верхней одежды представительского класса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2E2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Полиуретановая мембрана морозостойка (до -48 °С), обеспечивает ветрозащиту и водонепроницаемость одежды</w:t>
            </w:r>
          </w:p>
        </w:tc>
      </w:tr>
      <w:tr w:rsidR="00436F3E" w:rsidRPr="00436F3E" w:rsidTr="00436F3E">
        <w:tc>
          <w:tcPr>
            <w:tcW w:w="1925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0E0E0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0E0E0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0E0E0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0E0E0"/>
            <w:vAlign w:val="center"/>
            <w:hideMark/>
          </w:tcPr>
          <w:p w:rsidR="00436F3E" w:rsidRPr="00436F3E" w:rsidRDefault="00436F3E" w:rsidP="00436F3E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gridSpan w:val="3"/>
            <w:tcBorders>
              <w:top w:val="single" w:sz="6" w:space="0" w:color="91949A"/>
              <w:left w:val="single" w:sz="6" w:space="0" w:color="91949A"/>
              <w:bottom w:val="single" w:sz="6" w:space="0" w:color="91949A"/>
              <w:right w:val="single" w:sz="6" w:space="0" w:color="91949A"/>
            </w:tcBorders>
            <w:shd w:val="clear" w:color="auto" w:fill="E0E0E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6F3E" w:rsidRPr="00436F3E" w:rsidRDefault="00436F3E" w:rsidP="00436F3E">
            <w:pPr>
              <w:spacing w:after="0" w:line="293" w:lineRule="atLeast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436F3E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«Дышащие» свойства PU-мембраны ткани НОРТСИ придают одежде дополнительный комфорт, а приятная шелковистая фактура ткани не шуршит и создает современный внешний вид</w:t>
            </w:r>
          </w:p>
        </w:tc>
      </w:tr>
    </w:tbl>
    <w:p w:rsidR="00594236" w:rsidRDefault="00594236"/>
    <w:sectPr w:rsidR="00594236" w:rsidSect="00436F3E">
      <w:pgSz w:w="11906" w:h="16838"/>
      <w:pgMar w:top="1134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6F3E"/>
    <w:rsid w:val="00436F3E"/>
    <w:rsid w:val="00594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36"/>
  </w:style>
  <w:style w:type="paragraph" w:styleId="1">
    <w:name w:val="heading 1"/>
    <w:basedOn w:val="a"/>
    <w:link w:val="10"/>
    <w:uiPriority w:val="9"/>
    <w:qFormat/>
    <w:rsid w:val="00436F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6F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436F3E"/>
    <w:rPr>
      <w:b/>
      <w:bCs/>
    </w:rPr>
  </w:style>
  <w:style w:type="character" w:customStyle="1" w:styleId="searchword">
    <w:name w:val="searchword"/>
    <w:basedOn w:val="a0"/>
    <w:rsid w:val="00436F3E"/>
  </w:style>
  <w:style w:type="character" w:customStyle="1" w:styleId="apple-converted-space">
    <w:name w:val="apple-converted-space"/>
    <w:basedOn w:val="a0"/>
    <w:rsid w:val="00436F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9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1611</Words>
  <Characters>9187</Characters>
  <Application>Microsoft Office Word</Application>
  <DocSecurity>0</DocSecurity>
  <Lines>76</Lines>
  <Paragraphs>21</Paragraphs>
  <ScaleCrop>false</ScaleCrop>
  <Company>Reanimator Extreme Edition</Company>
  <LinksUpToDate>false</LinksUpToDate>
  <CharactersWithSpaces>10777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Family</cp:lastModifiedBy>
  <cp:revision>1</cp:revision>
  <dcterms:created xsi:type="dcterms:W3CDTF">2015-08-12T14:11:00Z</dcterms:created>
  <dcterms:modified xsi:type="dcterms:W3CDTF">2015-08-12T14:12:00Z</dcterms:modified>
</cp:coreProperties>
</file>